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方正黑体_GBK" w:eastAsia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附件：</w:t>
      </w:r>
    </w:p>
    <w:tbl>
      <w:tblPr>
        <w:tblStyle w:val="9"/>
        <w:tblW w:w="8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060"/>
        <w:gridCol w:w="4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9" w:hRule="atLeast"/>
        </w:trPr>
        <w:tc>
          <w:tcPr>
            <w:tcW w:w="8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</w:rPr>
              <w:t>巴中市养老机构等级评定专家库成员名单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序号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姓名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常静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南江县长赤镇敬老院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段培高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通江县惠民阳光颐养中心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3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刘学超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通江县惠民阳光颐养中心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4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杨莉荣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通江县惠民阳光颐养中心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5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蒲玉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通江县大椿养老康复中心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6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石素芳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巴中市巴州区延生爱心养老院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7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田甜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通江县新场镇敬老院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8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王荣福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通江县南山康养中心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9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白园园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四川恒信万家养老服务有限公司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10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赵朝阳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巴中晚霞社会养老服务中心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11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朱文武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0"/>
              </w:rPr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12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谷正东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13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黄丽蓉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14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罗清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四川南充水利电力建筑勘察设计研究院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15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杜俊余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平昌县城乡和住建局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16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胡奇峰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平昌县城乡和住建局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17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张德红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平昌县城乡和住建局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18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杜敏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通江县南山康养中心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19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冉巧林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18"/>
              </w:rPr>
              <w:t>平昌县老龄工作委员会办公室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20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鲜韵然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21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何继军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南江县民政局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22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岳文风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南江县民政局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23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赵勇灵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巴中市老龄产业协会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24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赵丽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25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赵莉娟</w:t>
            </w:r>
          </w:p>
        </w:tc>
        <w:tc>
          <w:tcPr>
            <w:tcW w:w="4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Lucida Sans"/>
                <w:color w:val="000000"/>
                <w:sz w:val="20"/>
              </w:rPr>
              <w:t>巴中市民政局</w:t>
            </w:r>
          </w:p>
        </w:tc>
      </w:tr>
    </w:tbl>
    <w:p>
      <w:pPr>
        <w:rPr>
          <w:rFonts w:hint="eastAsia"/>
        </w:rPr>
      </w:pPr>
    </w:p>
    <w:sectPr>
      <w:pgSz w:w="11907" w:h="16839"/>
      <w:pgMar w:top="1440" w:right="1800" w:bottom="1440" w:left="1800" w:header="851" w:footer="992" w:gutter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66880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8">
    <w:name w:val="Strong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ustomData xmlns="http://www.yozosoft.com.cn/officeDocument/2016/customData">
  <customProps>
    <docPr revisions="3 0 5 0 0 0 1 0 0 0 3000 0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31C28-EF1B-4F45-9E9B-51A08E00A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609</Words>
  <Characters>646</Characters>
  <Lines>111</Lines>
  <Paragraphs>86</Paragraphs>
  <TotalTime>0</TotalTime>
  <ScaleCrop>false</ScaleCrop>
  <LinksUpToDate>false</LinksUpToDate>
  <CharactersWithSpaces>732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2023-05-16T08:26:00Z</dcterms:created>
  <dc:creator>ht706</dc:creator>
  <cp:lastModifiedBy>赵念</cp:lastModifiedBy>
  <cp:lastPrinted>2023-05-19T04:36:00Z</cp:lastPrinted>
  <dcterms:modified xsi:type="dcterms:W3CDTF">2023-05-19T07:19:06Z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